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8EBFE" w14:textId="77777777" w:rsidR="00AF1A5F" w:rsidRDefault="00000000">
      <w:pPr>
        <w:pStyle w:val="BodyText"/>
        <w:ind w:left="4978"/>
        <w:rPr>
          <w:rFonts w:ascii="Times New Roman"/>
          <w:sz w:val="20"/>
        </w:rPr>
      </w:pPr>
      <w:r>
        <w:rPr>
          <w:rFonts w:ascii="Times New Roman"/>
          <w:noProof/>
          <w:sz w:val="20"/>
        </w:rPr>
        <w:drawing>
          <wp:inline distT="0" distB="0" distL="0" distR="0" wp14:anchorId="13708E94" wp14:editId="601A86D3">
            <wp:extent cx="1007027"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7027" cy="731520"/>
                    </a:xfrm>
                    <a:prstGeom prst="rect">
                      <a:avLst/>
                    </a:prstGeom>
                  </pic:spPr>
                </pic:pic>
              </a:graphicData>
            </a:graphic>
          </wp:inline>
        </w:drawing>
      </w:r>
    </w:p>
    <w:p w14:paraId="49725600" w14:textId="77777777" w:rsidR="00AF1A5F" w:rsidRDefault="00AF1A5F">
      <w:pPr>
        <w:pStyle w:val="BodyText"/>
        <w:spacing w:before="8"/>
        <w:ind w:left="0"/>
        <w:rPr>
          <w:rFonts w:ascii="Times New Roman"/>
          <w:sz w:val="12"/>
        </w:rPr>
      </w:pPr>
    </w:p>
    <w:p w14:paraId="425A190A" w14:textId="77777777" w:rsidR="00AF1A5F" w:rsidRDefault="00000000">
      <w:pPr>
        <w:spacing w:before="101"/>
        <w:ind w:left="4825" w:right="3710" w:hanging="1122"/>
        <w:rPr>
          <w:rFonts w:ascii="Arial Black"/>
        </w:rPr>
      </w:pPr>
      <w:r>
        <w:rPr>
          <w:rFonts w:ascii="Arial Black"/>
          <w:color w:val="1F4E79"/>
        </w:rPr>
        <w:t>Dundonald</w:t>
      </w:r>
      <w:r>
        <w:rPr>
          <w:rFonts w:ascii="Arial Black"/>
          <w:color w:val="1F4E79"/>
          <w:spacing w:val="-11"/>
        </w:rPr>
        <w:t xml:space="preserve"> </w:t>
      </w:r>
      <w:r>
        <w:rPr>
          <w:rFonts w:ascii="Arial Black"/>
          <w:color w:val="1F4E79"/>
        </w:rPr>
        <w:t>Bluebell</w:t>
      </w:r>
      <w:r>
        <w:rPr>
          <w:rFonts w:ascii="Arial Black"/>
          <w:color w:val="1F4E79"/>
          <w:spacing w:val="-13"/>
        </w:rPr>
        <w:t xml:space="preserve"> </w:t>
      </w:r>
      <w:r>
        <w:rPr>
          <w:rFonts w:ascii="Arial Black"/>
          <w:color w:val="1F4E79"/>
        </w:rPr>
        <w:t>Football</w:t>
      </w:r>
      <w:r>
        <w:rPr>
          <w:rFonts w:ascii="Arial Black"/>
          <w:color w:val="1F4E79"/>
          <w:spacing w:val="-11"/>
        </w:rPr>
        <w:t xml:space="preserve"> </w:t>
      </w:r>
      <w:r>
        <w:rPr>
          <w:rFonts w:ascii="Arial Black"/>
          <w:color w:val="1F4E79"/>
        </w:rPr>
        <w:t>Club Moorside Park Dundonald Park</w:t>
      </w:r>
    </w:p>
    <w:p w14:paraId="157F62B6" w14:textId="77777777" w:rsidR="00AF1A5F" w:rsidRDefault="00000000">
      <w:pPr>
        <w:spacing w:before="1" w:line="309" w:lineRule="exact"/>
        <w:ind w:left="4192" w:right="4152"/>
        <w:jc w:val="center"/>
        <w:rPr>
          <w:rFonts w:ascii="Arial Black"/>
        </w:rPr>
      </w:pPr>
      <w:r>
        <w:rPr>
          <w:rFonts w:ascii="Arial Black"/>
          <w:color w:val="1F4E79"/>
        </w:rPr>
        <w:t>CARDENDEN</w:t>
      </w:r>
      <w:r>
        <w:rPr>
          <w:rFonts w:ascii="Arial Black"/>
          <w:color w:val="1F4E79"/>
          <w:spacing w:val="-8"/>
        </w:rPr>
        <w:t xml:space="preserve"> </w:t>
      </w:r>
      <w:r>
        <w:rPr>
          <w:rFonts w:ascii="Arial Black"/>
          <w:color w:val="1F4E79"/>
        </w:rPr>
        <w:t>KY5</w:t>
      </w:r>
      <w:r>
        <w:rPr>
          <w:rFonts w:ascii="Arial Black"/>
          <w:color w:val="1F4E79"/>
          <w:spacing w:val="-8"/>
        </w:rPr>
        <w:t xml:space="preserve"> </w:t>
      </w:r>
      <w:r>
        <w:rPr>
          <w:rFonts w:ascii="Arial Black"/>
          <w:color w:val="1F4E79"/>
          <w:spacing w:val="-5"/>
        </w:rPr>
        <w:t>ODG</w:t>
      </w:r>
    </w:p>
    <w:p w14:paraId="52FA9DEF" w14:textId="77777777" w:rsidR="00AF1A5F" w:rsidRDefault="00000000">
      <w:pPr>
        <w:spacing w:line="252" w:lineRule="exact"/>
        <w:ind w:left="4192" w:right="4153"/>
        <w:jc w:val="center"/>
        <w:rPr>
          <w:rFonts w:ascii="Times New Roman"/>
          <w:b/>
        </w:rPr>
      </w:pPr>
      <w:r>
        <w:rPr>
          <w:rFonts w:ascii="Times New Roman"/>
          <w:b/>
          <w:color w:val="1F4E79"/>
        </w:rPr>
        <w:t>(Established</w:t>
      </w:r>
      <w:r>
        <w:rPr>
          <w:rFonts w:ascii="Times New Roman"/>
          <w:b/>
          <w:color w:val="1F4E79"/>
          <w:spacing w:val="-7"/>
        </w:rPr>
        <w:t xml:space="preserve"> </w:t>
      </w:r>
      <w:r>
        <w:rPr>
          <w:rFonts w:ascii="Times New Roman"/>
          <w:b/>
          <w:color w:val="1F4E79"/>
          <w:spacing w:val="-4"/>
        </w:rPr>
        <w:t>1938</w:t>
      </w:r>
      <w:r>
        <w:rPr>
          <w:rFonts w:ascii="Times New Roman"/>
          <w:b/>
          <w:color w:val="800000"/>
          <w:spacing w:val="-4"/>
        </w:rPr>
        <w:t>)</w:t>
      </w:r>
    </w:p>
    <w:p w14:paraId="7389AE0A" w14:textId="77777777" w:rsidR="00AF1A5F" w:rsidRDefault="00AF1A5F">
      <w:pPr>
        <w:pStyle w:val="BodyText"/>
        <w:spacing w:before="5"/>
        <w:ind w:left="0"/>
        <w:rPr>
          <w:rFonts w:ascii="Times New Roman"/>
          <w:b/>
          <w:sz w:val="16"/>
        </w:rPr>
      </w:pPr>
    </w:p>
    <w:p w14:paraId="03E6BC22" w14:textId="77777777" w:rsidR="00AF1A5F" w:rsidRDefault="00000000">
      <w:pPr>
        <w:pStyle w:val="Title"/>
        <w:rPr>
          <w:u w:val="none"/>
        </w:rPr>
      </w:pPr>
      <w:r>
        <w:t>SOCIAL</w:t>
      </w:r>
      <w:r>
        <w:rPr>
          <w:spacing w:val="-6"/>
        </w:rPr>
        <w:t xml:space="preserve"> </w:t>
      </w:r>
      <w:r>
        <w:t>MEDIA</w:t>
      </w:r>
      <w:r>
        <w:rPr>
          <w:spacing w:val="-7"/>
        </w:rPr>
        <w:t xml:space="preserve"> </w:t>
      </w:r>
      <w:r>
        <w:rPr>
          <w:spacing w:val="-2"/>
        </w:rPr>
        <w:t>GUIDELINES</w:t>
      </w:r>
    </w:p>
    <w:p w14:paraId="45CC19A0" w14:textId="77777777" w:rsidR="00AF1A5F" w:rsidRDefault="00AF1A5F">
      <w:pPr>
        <w:pStyle w:val="BodyText"/>
        <w:spacing w:before="9"/>
        <w:ind w:left="0"/>
        <w:rPr>
          <w:b/>
          <w:sz w:val="23"/>
        </w:rPr>
      </w:pPr>
    </w:p>
    <w:p w14:paraId="41FFEE95" w14:textId="77777777" w:rsidR="00AF1A5F" w:rsidRDefault="00000000">
      <w:pPr>
        <w:pStyle w:val="BodyText"/>
        <w:spacing w:before="52"/>
        <w:ind w:right="89"/>
      </w:pPr>
      <w:r>
        <w:t>Internet and mobile based social networking sites such as Facebook, Twitter, Instagram, MSN, Live Profile, Facebook, Instagram, WhatsApp, Snapchat and any such similar currently existing or future existing sites, as</w:t>
      </w:r>
      <w:r>
        <w:rPr>
          <w:spacing w:val="-1"/>
        </w:rPr>
        <w:t xml:space="preserve"> </w:t>
      </w:r>
      <w:r>
        <w:t>well as the</w:t>
      </w:r>
      <w:r>
        <w:rPr>
          <w:spacing w:val="-4"/>
        </w:rPr>
        <w:t xml:space="preserve"> </w:t>
      </w:r>
      <w:r>
        <w:t>recent</w:t>
      </w:r>
      <w:r>
        <w:rPr>
          <w:spacing w:val="-3"/>
        </w:rPr>
        <w:t xml:space="preserve"> </w:t>
      </w:r>
      <w:r>
        <w:t>phenomenon</w:t>
      </w:r>
      <w:r>
        <w:rPr>
          <w:spacing w:val="-3"/>
        </w:rPr>
        <w:t xml:space="preserve"> </w:t>
      </w:r>
      <w:r>
        <w:t>of ‘Blogging’</w:t>
      </w:r>
      <w:r>
        <w:rPr>
          <w:spacing w:val="-4"/>
        </w:rPr>
        <w:t xml:space="preserve"> </w:t>
      </w:r>
      <w:r>
        <w:t>(writing</w:t>
      </w:r>
      <w:r>
        <w:rPr>
          <w:spacing w:val="-4"/>
        </w:rPr>
        <w:t xml:space="preserve"> </w:t>
      </w:r>
      <w:r>
        <w:t>an</w:t>
      </w:r>
      <w:r>
        <w:rPr>
          <w:spacing w:val="-3"/>
        </w:rPr>
        <w:t xml:space="preserve"> </w:t>
      </w:r>
      <w:r>
        <w:t>online</w:t>
      </w:r>
      <w:r>
        <w:rPr>
          <w:spacing w:val="-1"/>
        </w:rPr>
        <w:t xml:space="preserve"> </w:t>
      </w:r>
      <w:r>
        <w:t>and</w:t>
      </w:r>
      <w:r>
        <w:rPr>
          <w:spacing w:val="-3"/>
        </w:rPr>
        <w:t xml:space="preserve"> </w:t>
      </w:r>
      <w:r>
        <w:t>public</w:t>
      </w:r>
      <w:r>
        <w:rPr>
          <w:spacing w:val="-2"/>
        </w:rPr>
        <w:t xml:space="preserve"> </w:t>
      </w:r>
      <w:r>
        <w:t>diary)</w:t>
      </w:r>
      <w:r>
        <w:rPr>
          <w:spacing w:val="-3"/>
        </w:rPr>
        <w:t xml:space="preserve"> </w:t>
      </w:r>
      <w:r>
        <w:t>have</w:t>
      </w:r>
      <w:r>
        <w:rPr>
          <w:spacing w:val="-2"/>
        </w:rPr>
        <w:t xml:space="preserve"> </w:t>
      </w:r>
      <w:r>
        <w:t>become</w:t>
      </w:r>
      <w:r>
        <w:rPr>
          <w:spacing w:val="-1"/>
        </w:rPr>
        <w:t xml:space="preserve"> </w:t>
      </w:r>
      <w:r>
        <w:t>increasingly</w:t>
      </w:r>
      <w:r>
        <w:rPr>
          <w:spacing w:val="-3"/>
        </w:rPr>
        <w:t xml:space="preserve"> </w:t>
      </w:r>
      <w:r>
        <w:t>popular</w:t>
      </w:r>
      <w:r>
        <w:rPr>
          <w:spacing w:val="-4"/>
        </w:rPr>
        <w:t xml:space="preserve"> </w:t>
      </w:r>
      <w:r>
        <w:t>and</w:t>
      </w:r>
      <w:r>
        <w:rPr>
          <w:spacing w:val="-3"/>
        </w:rPr>
        <w:t xml:space="preserve"> </w:t>
      </w:r>
      <w:r>
        <w:t>the Club is keen to ensure that the Club, its Officials,</w:t>
      </w:r>
      <w:r>
        <w:rPr>
          <w:spacing w:val="-2"/>
        </w:rPr>
        <w:t xml:space="preserve"> </w:t>
      </w:r>
      <w:r>
        <w:t>Management, Players and Coaching Staff etc. remain protected in what is a very open and public way of sharing information and images across the internet.</w:t>
      </w:r>
    </w:p>
    <w:p w14:paraId="1270B3B5" w14:textId="77777777" w:rsidR="00AF1A5F" w:rsidRDefault="00AF1A5F">
      <w:pPr>
        <w:pStyle w:val="BodyText"/>
        <w:spacing w:before="12"/>
        <w:ind w:left="0"/>
        <w:rPr>
          <w:sz w:val="23"/>
        </w:rPr>
      </w:pPr>
    </w:p>
    <w:p w14:paraId="08AAD79C" w14:textId="77777777" w:rsidR="00AF1A5F" w:rsidRDefault="00000000">
      <w:pPr>
        <w:pStyle w:val="BodyText"/>
        <w:ind w:right="89"/>
      </w:pPr>
      <w:r>
        <w:t>The Club acknowledges that blogs and social networking sites provide individuals with a way of sharing their insights, expressing their opinions and communicating in a global environment. When choosing to go public with opinions through a blog, social networking site or other openly accessible medium, there is, however, a legal responsibility</w:t>
      </w:r>
      <w:r>
        <w:rPr>
          <w:spacing w:val="-4"/>
        </w:rPr>
        <w:t xml:space="preserve"> </w:t>
      </w:r>
      <w:r>
        <w:t>for</w:t>
      </w:r>
      <w:r>
        <w:rPr>
          <w:spacing w:val="-2"/>
        </w:rPr>
        <w:t xml:space="preserve"> </w:t>
      </w:r>
      <w:r>
        <w:t>those</w:t>
      </w:r>
      <w:r>
        <w:rPr>
          <w:spacing w:val="-2"/>
        </w:rPr>
        <w:t xml:space="preserve"> </w:t>
      </w:r>
      <w:r>
        <w:t>opinions.</w:t>
      </w:r>
      <w:r>
        <w:rPr>
          <w:spacing w:val="-2"/>
        </w:rPr>
        <w:t xml:space="preserve"> </w:t>
      </w:r>
      <w:r>
        <w:t>Individuals</w:t>
      </w:r>
      <w:r>
        <w:rPr>
          <w:spacing w:val="-3"/>
        </w:rPr>
        <w:t xml:space="preserve"> </w:t>
      </w:r>
      <w:r>
        <w:t>must,</w:t>
      </w:r>
      <w:r>
        <w:rPr>
          <w:spacing w:val="-1"/>
        </w:rPr>
        <w:t xml:space="preserve"> </w:t>
      </w:r>
      <w:r>
        <w:t>therefore,</w:t>
      </w:r>
      <w:r>
        <w:rPr>
          <w:spacing w:val="-3"/>
        </w:rPr>
        <w:t xml:space="preserve"> </w:t>
      </w:r>
      <w:r>
        <w:t>be</w:t>
      </w:r>
      <w:r>
        <w:rPr>
          <w:spacing w:val="-3"/>
        </w:rPr>
        <w:t xml:space="preserve"> </w:t>
      </w:r>
      <w:r>
        <w:t>aware</w:t>
      </w:r>
      <w:r>
        <w:rPr>
          <w:spacing w:val="-2"/>
        </w:rPr>
        <w:t xml:space="preserve"> </w:t>
      </w:r>
      <w:r>
        <w:t>that they</w:t>
      </w:r>
      <w:r>
        <w:rPr>
          <w:spacing w:val="-1"/>
        </w:rPr>
        <w:t xml:space="preserve"> </w:t>
      </w:r>
      <w:r>
        <w:t>can</w:t>
      </w:r>
      <w:r>
        <w:rPr>
          <w:spacing w:val="-2"/>
        </w:rPr>
        <w:t xml:space="preserve"> </w:t>
      </w:r>
      <w:r>
        <w:t>be held</w:t>
      </w:r>
      <w:r>
        <w:rPr>
          <w:spacing w:val="-1"/>
        </w:rPr>
        <w:t xml:space="preserve"> </w:t>
      </w:r>
      <w:r>
        <w:t>personally</w:t>
      </w:r>
      <w:r>
        <w:rPr>
          <w:spacing w:val="-2"/>
        </w:rPr>
        <w:t xml:space="preserve"> </w:t>
      </w:r>
      <w:r>
        <w:t>responsible for</w:t>
      </w:r>
      <w:r>
        <w:rPr>
          <w:spacing w:val="-2"/>
        </w:rPr>
        <w:t xml:space="preserve"> </w:t>
      </w:r>
      <w:r>
        <w:t>any</w:t>
      </w:r>
      <w:r>
        <w:rPr>
          <w:spacing w:val="-3"/>
        </w:rPr>
        <w:t xml:space="preserve"> </w:t>
      </w:r>
      <w:r>
        <w:t>commentary</w:t>
      </w:r>
      <w:r>
        <w:rPr>
          <w:spacing w:val="-3"/>
        </w:rPr>
        <w:t xml:space="preserve"> </w:t>
      </w:r>
      <w:r>
        <w:t>deemed</w:t>
      </w:r>
      <w:r>
        <w:rPr>
          <w:spacing w:val="-3"/>
        </w:rPr>
        <w:t xml:space="preserve"> </w:t>
      </w:r>
      <w:r>
        <w:t>to</w:t>
      </w:r>
      <w:r>
        <w:rPr>
          <w:spacing w:val="-4"/>
        </w:rPr>
        <w:t xml:space="preserve"> </w:t>
      </w:r>
      <w:r>
        <w:t>be</w:t>
      </w:r>
      <w:r>
        <w:rPr>
          <w:spacing w:val="-4"/>
        </w:rPr>
        <w:t xml:space="preserve"> </w:t>
      </w:r>
      <w:r>
        <w:t>defamatory,</w:t>
      </w:r>
      <w:r>
        <w:rPr>
          <w:spacing w:val="-3"/>
        </w:rPr>
        <w:t xml:space="preserve"> </w:t>
      </w:r>
      <w:r>
        <w:t>obscene,</w:t>
      </w:r>
      <w:r>
        <w:rPr>
          <w:spacing w:val="-4"/>
        </w:rPr>
        <w:t xml:space="preserve"> </w:t>
      </w:r>
      <w:r>
        <w:t>discriminatory,</w:t>
      </w:r>
      <w:r>
        <w:rPr>
          <w:spacing w:val="-5"/>
        </w:rPr>
        <w:t xml:space="preserve"> </w:t>
      </w:r>
      <w:r>
        <w:t>proprietary</w:t>
      </w:r>
      <w:r>
        <w:rPr>
          <w:spacing w:val="-3"/>
        </w:rPr>
        <w:t xml:space="preserve"> </w:t>
      </w:r>
      <w:r>
        <w:t>or</w:t>
      </w:r>
      <w:r>
        <w:rPr>
          <w:spacing w:val="-2"/>
        </w:rPr>
        <w:t xml:space="preserve"> </w:t>
      </w:r>
      <w:r>
        <w:t>libellous.</w:t>
      </w:r>
      <w:r>
        <w:rPr>
          <w:spacing w:val="-4"/>
        </w:rPr>
        <w:t xml:space="preserve"> </w:t>
      </w:r>
      <w:r>
        <w:t>For</w:t>
      </w:r>
      <w:r>
        <w:rPr>
          <w:spacing w:val="-2"/>
        </w:rPr>
        <w:t xml:space="preserve"> </w:t>
      </w:r>
      <w:r>
        <w:t>these</w:t>
      </w:r>
      <w:r>
        <w:rPr>
          <w:spacing w:val="-4"/>
        </w:rPr>
        <w:t xml:space="preserve"> </w:t>
      </w:r>
      <w:r>
        <w:t>reasons, there is need to exercise caution about any derogatory, discriminatory or bullying remarks or characterisations, copyrighted materials, exaggeration or obscenity. What is posted to the internet is at an individual’s own risk and other parties can pursue legal action against them personally for such postings.</w:t>
      </w:r>
    </w:p>
    <w:p w14:paraId="1D1E3FA2" w14:textId="77777777" w:rsidR="00AF1A5F" w:rsidRDefault="00AF1A5F">
      <w:pPr>
        <w:pStyle w:val="BodyText"/>
        <w:spacing w:before="1"/>
        <w:ind w:left="0"/>
      </w:pPr>
    </w:p>
    <w:p w14:paraId="2C7BFA07" w14:textId="77777777" w:rsidR="00AF1A5F" w:rsidRDefault="00000000">
      <w:pPr>
        <w:pStyle w:val="BodyText"/>
        <w:ind w:right="123"/>
      </w:pPr>
      <w:r>
        <w:t>To</w:t>
      </w:r>
      <w:r>
        <w:rPr>
          <w:spacing w:val="-2"/>
        </w:rPr>
        <w:t xml:space="preserve"> </w:t>
      </w:r>
      <w:r>
        <w:t>avoid</w:t>
      </w:r>
      <w:r>
        <w:rPr>
          <w:spacing w:val="-2"/>
        </w:rPr>
        <w:t xml:space="preserve"> </w:t>
      </w:r>
      <w:r>
        <w:t>any</w:t>
      </w:r>
      <w:r>
        <w:rPr>
          <w:spacing w:val="-3"/>
        </w:rPr>
        <w:t xml:space="preserve"> </w:t>
      </w:r>
      <w:r>
        <w:t>problems</w:t>
      </w:r>
      <w:r>
        <w:rPr>
          <w:spacing w:val="-5"/>
        </w:rPr>
        <w:t xml:space="preserve"> </w:t>
      </w:r>
      <w:r>
        <w:t>or potential</w:t>
      </w:r>
      <w:r>
        <w:rPr>
          <w:spacing w:val="-5"/>
        </w:rPr>
        <w:t xml:space="preserve"> </w:t>
      </w:r>
      <w:r>
        <w:t>disciplinary</w:t>
      </w:r>
      <w:r>
        <w:rPr>
          <w:spacing w:val="-3"/>
        </w:rPr>
        <w:t xml:space="preserve"> </w:t>
      </w:r>
      <w:r>
        <w:t>action,</w:t>
      </w:r>
      <w:r>
        <w:rPr>
          <w:spacing w:val="-5"/>
        </w:rPr>
        <w:t xml:space="preserve"> </w:t>
      </w:r>
      <w:r>
        <w:t>it</w:t>
      </w:r>
      <w:r>
        <w:rPr>
          <w:spacing w:val="-4"/>
        </w:rPr>
        <w:t xml:space="preserve"> </w:t>
      </w:r>
      <w:r>
        <w:t>is</w:t>
      </w:r>
      <w:r>
        <w:rPr>
          <w:spacing w:val="-3"/>
        </w:rPr>
        <w:t xml:space="preserve"> </w:t>
      </w:r>
      <w:r>
        <w:t>strongly</w:t>
      </w:r>
      <w:r>
        <w:rPr>
          <w:spacing w:val="-4"/>
        </w:rPr>
        <w:t xml:space="preserve"> </w:t>
      </w:r>
      <w:r>
        <w:t>recommended</w:t>
      </w:r>
      <w:r>
        <w:rPr>
          <w:spacing w:val="-3"/>
        </w:rPr>
        <w:t xml:space="preserve"> </w:t>
      </w:r>
      <w:r>
        <w:t>that</w:t>
      </w:r>
      <w:r>
        <w:rPr>
          <w:spacing w:val="-2"/>
        </w:rPr>
        <w:t xml:space="preserve"> </w:t>
      </w:r>
      <w:r>
        <w:t>all</w:t>
      </w:r>
      <w:r>
        <w:rPr>
          <w:spacing w:val="-5"/>
        </w:rPr>
        <w:t xml:space="preserve"> </w:t>
      </w:r>
      <w:r>
        <w:t>individuals</w:t>
      </w:r>
      <w:r>
        <w:rPr>
          <w:spacing w:val="-3"/>
        </w:rPr>
        <w:t xml:space="preserve"> </w:t>
      </w:r>
      <w:r>
        <w:t>associated with the Club reflect continuously on the following guidelines when using social media:</w:t>
      </w:r>
    </w:p>
    <w:p w14:paraId="2B339FA8" w14:textId="77777777" w:rsidR="00AF1A5F" w:rsidRDefault="00000000">
      <w:pPr>
        <w:pStyle w:val="ListParagraph"/>
        <w:numPr>
          <w:ilvl w:val="0"/>
          <w:numId w:val="1"/>
        </w:numPr>
        <w:tabs>
          <w:tab w:val="left" w:pos="341"/>
        </w:tabs>
        <w:spacing w:line="293" w:lineRule="exact"/>
        <w:rPr>
          <w:sz w:val="24"/>
        </w:rPr>
      </w:pPr>
      <w:r>
        <w:rPr>
          <w:sz w:val="24"/>
        </w:rPr>
        <w:t>Avoid</w:t>
      </w:r>
      <w:r>
        <w:rPr>
          <w:spacing w:val="-2"/>
          <w:sz w:val="24"/>
        </w:rPr>
        <w:t xml:space="preserve"> </w:t>
      </w:r>
      <w:r>
        <w:rPr>
          <w:sz w:val="24"/>
        </w:rPr>
        <w:t>commenting</w:t>
      </w:r>
      <w:r>
        <w:rPr>
          <w:spacing w:val="-2"/>
          <w:sz w:val="24"/>
        </w:rPr>
        <w:t xml:space="preserve"> </w:t>
      </w:r>
      <w:r>
        <w:rPr>
          <w:sz w:val="24"/>
        </w:rPr>
        <w:t>on</w:t>
      </w:r>
      <w:r>
        <w:rPr>
          <w:spacing w:val="-2"/>
          <w:sz w:val="24"/>
        </w:rPr>
        <w:t xml:space="preserve"> </w:t>
      </w:r>
      <w:r>
        <w:rPr>
          <w:sz w:val="24"/>
        </w:rPr>
        <w:t>matters</w:t>
      </w:r>
      <w:r>
        <w:rPr>
          <w:spacing w:val="-2"/>
          <w:sz w:val="24"/>
        </w:rPr>
        <w:t xml:space="preserve"> </w:t>
      </w:r>
      <w:r>
        <w:rPr>
          <w:sz w:val="24"/>
        </w:rPr>
        <w:t>relating</w:t>
      </w:r>
      <w:r>
        <w:rPr>
          <w:spacing w:val="-3"/>
          <w:sz w:val="24"/>
        </w:rPr>
        <w:t xml:space="preserve"> </w:t>
      </w:r>
      <w:r>
        <w:rPr>
          <w:sz w:val="24"/>
        </w:rPr>
        <w:t>to</w:t>
      </w:r>
      <w:r>
        <w:rPr>
          <w:spacing w:val="-2"/>
          <w:sz w:val="24"/>
        </w:rPr>
        <w:t xml:space="preserve"> referees.</w:t>
      </w:r>
    </w:p>
    <w:p w14:paraId="7680C3F3" w14:textId="77777777" w:rsidR="00AF1A5F" w:rsidRDefault="00000000">
      <w:pPr>
        <w:pStyle w:val="ListParagraph"/>
        <w:numPr>
          <w:ilvl w:val="0"/>
          <w:numId w:val="1"/>
        </w:numPr>
        <w:tabs>
          <w:tab w:val="left" w:pos="341"/>
        </w:tabs>
        <w:rPr>
          <w:sz w:val="24"/>
        </w:rPr>
      </w:pPr>
      <w:r>
        <w:rPr>
          <w:sz w:val="24"/>
        </w:rPr>
        <w:t>Avoid</w:t>
      </w:r>
      <w:r>
        <w:rPr>
          <w:spacing w:val="-3"/>
          <w:sz w:val="24"/>
        </w:rPr>
        <w:t xml:space="preserve"> </w:t>
      </w:r>
      <w:r>
        <w:rPr>
          <w:sz w:val="24"/>
        </w:rPr>
        <w:t>making</w:t>
      </w:r>
      <w:r>
        <w:rPr>
          <w:spacing w:val="-2"/>
          <w:sz w:val="24"/>
        </w:rPr>
        <w:t xml:space="preserve"> </w:t>
      </w:r>
      <w:r>
        <w:rPr>
          <w:sz w:val="24"/>
        </w:rPr>
        <w:t>instant</w:t>
      </w:r>
      <w:r>
        <w:rPr>
          <w:spacing w:val="-3"/>
          <w:sz w:val="24"/>
        </w:rPr>
        <w:t xml:space="preserve"> </w:t>
      </w:r>
      <w:r>
        <w:rPr>
          <w:sz w:val="24"/>
        </w:rPr>
        <w:t>reactive</w:t>
      </w:r>
      <w:r>
        <w:rPr>
          <w:spacing w:val="-2"/>
          <w:sz w:val="24"/>
        </w:rPr>
        <w:t xml:space="preserve"> comment.</w:t>
      </w:r>
    </w:p>
    <w:p w14:paraId="44EA2BE6" w14:textId="77777777" w:rsidR="00AF1A5F" w:rsidRDefault="00000000">
      <w:pPr>
        <w:pStyle w:val="ListParagraph"/>
        <w:numPr>
          <w:ilvl w:val="0"/>
          <w:numId w:val="1"/>
        </w:numPr>
        <w:tabs>
          <w:tab w:val="left" w:pos="341"/>
        </w:tabs>
        <w:rPr>
          <w:sz w:val="24"/>
        </w:rPr>
      </w:pPr>
      <w:r>
        <w:rPr>
          <w:sz w:val="24"/>
        </w:rPr>
        <w:t>Avoid</w:t>
      </w:r>
      <w:r>
        <w:rPr>
          <w:spacing w:val="-5"/>
          <w:sz w:val="24"/>
        </w:rPr>
        <w:t xml:space="preserve"> </w:t>
      </w:r>
      <w:r>
        <w:rPr>
          <w:sz w:val="24"/>
        </w:rPr>
        <w:t>being</w:t>
      </w:r>
      <w:r>
        <w:rPr>
          <w:spacing w:val="-3"/>
          <w:sz w:val="24"/>
        </w:rPr>
        <w:t xml:space="preserve"> </w:t>
      </w:r>
      <w:r>
        <w:rPr>
          <w:sz w:val="24"/>
        </w:rPr>
        <w:t>critical</w:t>
      </w:r>
      <w:r>
        <w:rPr>
          <w:spacing w:val="-2"/>
          <w:sz w:val="24"/>
        </w:rPr>
        <w:t xml:space="preserve"> </w:t>
      </w:r>
      <w:r>
        <w:rPr>
          <w:sz w:val="24"/>
        </w:rPr>
        <w:t>of</w:t>
      </w:r>
      <w:r>
        <w:rPr>
          <w:spacing w:val="-4"/>
          <w:sz w:val="24"/>
        </w:rPr>
        <w:t xml:space="preserve"> </w:t>
      </w:r>
      <w:r>
        <w:rPr>
          <w:sz w:val="24"/>
        </w:rPr>
        <w:t>those</w:t>
      </w:r>
      <w:r>
        <w:rPr>
          <w:spacing w:val="-3"/>
          <w:sz w:val="24"/>
        </w:rPr>
        <w:t xml:space="preserve"> </w:t>
      </w:r>
      <w:r>
        <w:rPr>
          <w:sz w:val="24"/>
        </w:rPr>
        <w:t>who</w:t>
      </w:r>
      <w:r>
        <w:rPr>
          <w:spacing w:val="-4"/>
          <w:sz w:val="24"/>
        </w:rPr>
        <w:t xml:space="preserve"> </w:t>
      </w:r>
      <w:r>
        <w:rPr>
          <w:sz w:val="24"/>
        </w:rPr>
        <w:t>hold</w:t>
      </w:r>
      <w:r>
        <w:rPr>
          <w:spacing w:val="-1"/>
          <w:sz w:val="24"/>
        </w:rPr>
        <w:t xml:space="preserve"> </w:t>
      </w:r>
      <w:r>
        <w:rPr>
          <w:sz w:val="24"/>
        </w:rPr>
        <w:t>positions</w:t>
      </w:r>
      <w:r>
        <w:rPr>
          <w:spacing w:val="-5"/>
          <w:sz w:val="24"/>
        </w:rPr>
        <w:t xml:space="preserve"> </w:t>
      </w:r>
      <w:r>
        <w:rPr>
          <w:sz w:val="24"/>
        </w:rPr>
        <w:t>of</w:t>
      </w:r>
      <w:r>
        <w:rPr>
          <w:spacing w:val="-3"/>
          <w:sz w:val="24"/>
        </w:rPr>
        <w:t xml:space="preserve"> </w:t>
      </w:r>
      <w:r>
        <w:rPr>
          <w:sz w:val="24"/>
        </w:rPr>
        <w:t>authority</w:t>
      </w:r>
      <w:r>
        <w:rPr>
          <w:spacing w:val="-5"/>
          <w:sz w:val="24"/>
        </w:rPr>
        <w:t xml:space="preserve"> </w:t>
      </w:r>
      <w:r>
        <w:rPr>
          <w:sz w:val="24"/>
        </w:rPr>
        <w:t>within</w:t>
      </w:r>
      <w:r>
        <w:rPr>
          <w:spacing w:val="-3"/>
          <w:sz w:val="24"/>
        </w:rPr>
        <w:t xml:space="preserve"> </w:t>
      </w:r>
      <w:r>
        <w:rPr>
          <w:spacing w:val="-2"/>
          <w:sz w:val="24"/>
        </w:rPr>
        <w:t>football.</w:t>
      </w:r>
    </w:p>
    <w:p w14:paraId="66A302AD" w14:textId="77777777" w:rsidR="00AF1A5F" w:rsidRDefault="00000000">
      <w:pPr>
        <w:pStyle w:val="ListParagraph"/>
        <w:numPr>
          <w:ilvl w:val="0"/>
          <w:numId w:val="1"/>
        </w:numPr>
        <w:tabs>
          <w:tab w:val="left" w:pos="341"/>
        </w:tabs>
        <w:ind w:left="103" w:right="139" w:firstLine="0"/>
        <w:rPr>
          <w:sz w:val="24"/>
        </w:rPr>
      </w:pPr>
      <w:r>
        <w:rPr>
          <w:sz w:val="24"/>
        </w:rPr>
        <w:t>Remember</w:t>
      </w:r>
      <w:r>
        <w:rPr>
          <w:spacing w:val="-4"/>
          <w:sz w:val="24"/>
        </w:rPr>
        <w:t xml:space="preserve"> </w:t>
      </w:r>
      <w:r>
        <w:rPr>
          <w:sz w:val="24"/>
        </w:rPr>
        <w:t>that</w:t>
      </w:r>
      <w:r>
        <w:rPr>
          <w:spacing w:val="-1"/>
          <w:sz w:val="24"/>
        </w:rPr>
        <w:t xml:space="preserve"> </w:t>
      </w:r>
      <w:r>
        <w:rPr>
          <w:sz w:val="24"/>
        </w:rPr>
        <w:t>others</w:t>
      </w:r>
      <w:r>
        <w:rPr>
          <w:spacing w:val="-2"/>
          <w:sz w:val="24"/>
        </w:rPr>
        <w:t xml:space="preserve"> </w:t>
      </w:r>
      <w:r>
        <w:rPr>
          <w:sz w:val="24"/>
        </w:rPr>
        <w:t>may</w:t>
      </w:r>
      <w:r>
        <w:rPr>
          <w:spacing w:val="-2"/>
          <w:sz w:val="24"/>
        </w:rPr>
        <w:t xml:space="preserve"> </w:t>
      </w:r>
      <w:r>
        <w:rPr>
          <w:sz w:val="24"/>
        </w:rPr>
        <w:t>publish</w:t>
      </w:r>
      <w:r>
        <w:rPr>
          <w:spacing w:val="-3"/>
          <w:sz w:val="24"/>
        </w:rPr>
        <w:t xml:space="preserve"> </w:t>
      </w:r>
      <w:r>
        <w:rPr>
          <w:sz w:val="24"/>
        </w:rPr>
        <w:t>any</w:t>
      </w:r>
      <w:r>
        <w:rPr>
          <w:spacing w:val="-2"/>
          <w:sz w:val="24"/>
        </w:rPr>
        <w:t xml:space="preserve"> </w:t>
      </w:r>
      <w:r>
        <w:rPr>
          <w:sz w:val="24"/>
        </w:rPr>
        <w:t>comments</w:t>
      </w:r>
      <w:r>
        <w:rPr>
          <w:spacing w:val="-4"/>
          <w:sz w:val="24"/>
        </w:rPr>
        <w:t xml:space="preserve"> </w:t>
      </w:r>
      <w:r>
        <w:rPr>
          <w:sz w:val="24"/>
        </w:rPr>
        <w:t>made</w:t>
      </w:r>
      <w:r>
        <w:rPr>
          <w:spacing w:val="-4"/>
          <w:sz w:val="24"/>
        </w:rPr>
        <w:t xml:space="preserve"> </w:t>
      </w:r>
      <w:r>
        <w:rPr>
          <w:sz w:val="24"/>
        </w:rPr>
        <w:t>by</w:t>
      </w:r>
      <w:r>
        <w:rPr>
          <w:spacing w:val="-2"/>
          <w:sz w:val="24"/>
        </w:rPr>
        <w:t xml:space="preserve"> </w:t>
      </w:r>
      <w:r>
        <w:rPr>
          <w:sz w:val="24"/>
        </w:rPr>
        <w:t>you</w:t>
      </w:r>
      <w:r>
        <w:rPr>
          <w:spacing w:val="-3"/>
          <w:sz w:val="24"/>
        </w:rPr>
        <w:t xml:space="preserve"> </w:t>
      </w:r>
      <w:r>
        <w:rPr>
          <w:sz w:val="24"/>
        </w:rPr>
        <w:t>without</w:t>
      </w:r>
      <w:r>
        <w:rPr>
          <w:spacing w:val="-3"/>
          <w:sz w:val="24"/>
        </w:rPr>
        <w:t xml:space="preserve"> </w:t>
      </w:r>
      <w:r>
        <w:rPr>
          <w:sz w:val="24"/>
        </w:rPr>
        <w:t>obtaining</w:t>
      </w:r>
      <w:r>
        <w:rPr>
          <w:spacing w:val="-2"/>
          <w:sz w:val="24"/>
        </w:rPr>
        <w:t xml:space="preserve"> </w:t>
      </w:r>
      <w:r>
        <w:rPr>
          <w:sz w:val="24"/>
        </w:rPr>
        <w:t>your</w:t>
      </w:r>
      <w:r>
        <w:rPr>
          <w:spacing w:val="-1"/>
          <w:sz w:val="24"/>
        </w:rPr>
        <w:t xml:space="preserve"> </w:t>
      </w:r>
      <w:r>
        <w:rPr>
          <w:sz w:val="24"/>
        </w:rPr>
        <w:t>consent,</w:t>
      </w:r>
      <w:r>
        <w:rPr>
          <w:spacing w:val="-2"/>
          <w:sz w:val="24"/>
        </w:rPr>
        <w:t xml:space="preserve"> </w:t>
      </w:r>
      <w:r>
        <w:rPr>
          <w:sz w:val="24"/>
        </w:rPr>
        <w:t>as</w:t>
      </w:r>
      <w:r>
        <w:rPr>
          <w:spacing w:val="-4"/>
          <w:sz w:val="24"/>
        </w:rPr>
        <w:t xml:space="preserve"> </w:t>
      </w:r>
      <w:r>
        <w:rPr>
          <w:sz w:val="24"/>
        </w:rPr>
        <w:t>blogging is</w:t>
      </w:r>
      <w:r>
        <w:rPr>
          <w:spacing w:val="-2"/>
          <w:sz w:val="24"/>
        </w:rPr>
        <w:t xml:space="preserve"> </w:t>
      </w:r>
      <w:r>
        <w:rPr>
          <w:sz w:val="24"/>
        </w:rPr>
        <w:t>in the public domain.</w:t>
      </w:r>
    </w:p>
    <w:p w14:paraId="16AA84D0" w14:textId="77777777" w:rsidR="00AF1A5F" w:rsidRDefault="00000000">
      <w:pPr>
        <w:pStyle w:val="ListParagraph"/>
        <w:numPr>
          <w:ilvl w:val="0"/>
          <w:numId w:val="1"/>
        </w:numPr>
        <w:tabs>
          <w:tab w:val="left" w:pos="341"/>
        </w:tabs>
        <w:spacing w:line="293" w:lineRule="exact"/>
        <w:rPr>
          <w:sz w:val="24"/>
        </w:rPr>
      </w:pPr>
      <w:r>
        <w:rPr>
          <w:sz w:val="24"/>
        </w:rPr>
        <w:t>Be</w:t>
      </w:r>
      <w:r>
        <w:rPr>
          <w:spacing w:val="-4"/>
          <w:sz w:val="24"/>
        </w:rPr>
        <w:t xml:space="preserve"> </w:t>
      </w:r>
      <w:r>
        <w:rPr>
          <w:sz w:val="24"/>
        </w:rPr>
        <w:t>completely</w:t>
      </w:r>
      <w:r>
        <w:rPr>
          <w:spacing w:val="-3"/>
          <w:sz w:val="24"/>
        </w:rPr>
        <w:t xml:space="preserve"> </w:t>
      </w:r>
      <w:r>
        <w:rPr>
          <w:sz w:val="24"/>
        </w:rPr>
        <w:t>certain</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accuracy/legitimacy</w:t>
      </w:r>
      <w:r>
        <w:rPr>
          <w:spacing w:val="-2"/>
          <w:sz w:val="24"/>
        </w:rPr>
        <w:t xml:space="preserve"> </w:t>
      </w:r>
      <w:r>
        <w:rPr>
          <w:sz w:val="24"/>
        </w:rPr>
        <w:t>of</w:t>
      </w:r>
      <w:r>
        <w:rPr>
          <w:spacing w:val="-2"/>
          <w:sz w:val="24"/>
        </w:rPr>
        <w:t xml:space="preserve"> </w:t>
      </w:r>
      <w:r>
        <w:rPr>
          <w:sz w:val="24"/>
        </w:rPr>
        <w:t>what</w:t>
      </w:r>
      <w:r>
        <w:rPr>
          <w:spacing w:val="-2"/>
          <w:sz w:val="24"/>
        </w:rPr>
        <w:t xml:space="preserve"> </w:t>
      </w:r>
      <w:r>
        <w:rPr>
          <w:sz w:val="24"/>
        </w:rPr>
        <w:t>you</w:t>
      </w:r>
      <w:r>
        <w:rPr>
          <w:spacing w:val="-3"/>
          <w:sz w:val="24"/>
        </w:rPr>
        <w:t xml:space="preserve"> </w:t>
      </w:r>
      <w:r>
        <w:rPr>
          <w:sz w:val="24"/>
        </w:rPr>
        <w:t>are</w:t>
      </w:r>
      <w:r>
        <w:rPr>
          <w:spacing w:val="-3"/>
          <w:sz w:val="24"/>
        </w:rPr>
        <w:t xml:space="preserve"> </w:t>
      </w:r>
      <w:r>
        <w:rPr>
          <w:spacing w:val="-2"/>
          <w:sz w:val="24"/>
        </w:rPr>
        <w:t>saying.</w:t>
      </w:r>
    </w:p>
    <w:p w14:paraId="26B5CA80" w14:textId="77777777" w:rsidR="00AF1A5F" w:rsidRDefault="00000000">
      <w:pPr>
        <w:pStyle w:val="ListParagraph"/>
        <w:numPr>
          <w:ilvl w:val="0"/>
          <w:numId w:val="1"/>
        </w:numPr>
        <w:tabs>
          <w:tab w:val="left" w:pos="341"/>
        </w:tabs>
        <w:rPr>
          <w:sz w:val="24"/>
        </w:rPr>
      </w:pPr>
      <w:r>
        <w:rPr>
          <w:sz w:val="24"/>
        </w:rPr>
        <w:t>If</w:t>
      </w:r>
      <w:r>
        <w:rPr>
          <w:spacing w:val="-2"/>
          <w:sz w:val="24"/>
        </w:rPr>
        <w:t xml:space="preserve"> </w:t>
      </w:r>
      <w:r>
        <w:rPr>
          <w:sz w:val="24"/>
        </w:rPr>
        <w:t>you</w:t>
      </w:r>
      <w:r>
        <w:rPr>
          <w:spacing w:val="-1"/>
          <w:sz w:val="24"/>
        </w:rPr>
        <w:t xml:space="preserve"> </w:t>
      </w:r>
      <w:r>
        <w:rPr>
          <w:sz w:val="24"/>
        </w:rPr>
        <w:t>are</w:t>
      </w:r>
      <w:r>
        <w:rPr>
          <w:spacing w:val="-3"/>
          <w:sz w:val="24"/>
        </w:rPr>
        <w:t xml:space="preserve"> </w:t>
      </w:r>
      <w:r>
        <w:rPr>
          <w:sz w:val="24"/>
        </w:rPr>
        <w:t>unsure</w:t>
      </w:r>
      <w:r>
        <w:rPr>
          <w:spacing w:val="-3"/>
          <w:sz w:val="24"/>
        </w:rPr>
        <w:t xml:space="preserve"> </w:t>
      </w:r>
      <w:r>
        <w:rPr>
          <w:sz w:val="24"/>
        </w:rPr>
        <w:t>whether</w:t>
      </w:r>
      <w:r>
        <w:rPr>
          <w:spacing w:val="-2"/>
          <w:sz w:val="24"/>
        </w:rPr>
        <w:t xml:space="preserve"> </w:t>
      </w:r>
      <w:r>
        <w:rPr>
          <w:sz w:val="24"/>
        </w:rPr>
        <w:t>a</w:t>
      </w:r>
      <w:r>
        <w:rPr>
          <w:spacing w:val="-4"/>
          <w:sz w:val="24"/>
        </w:rPr>
        <w:t xml:space="preserve"> </w:t>
      </w:r>
      <w:r>
        <w:rPr>
          <w:sz w:val="24"/>
        </w:rPr>
        <w:t>post</w:t>
      </w:r>
      <w:r>
        <w:rPr>
          <w:spacing w:val="-1"/>
          <w:sz w:val="24"/>
        </w:rPr>
        <w:t xml:space="preserve"> </w:t>
      </w:r>
      <w:r>
        <w:rPr>
          <w:sz w:val="24"/>
        </w:rPr>
        <w:t>may</w:t>
      </w:r>
      <w:r>
        <w:rPr>
          <w:spacing w:val="-4"/>
          <w:sz w:val="24"/>
        </w:rPr>
        <w:t xml:space="preserve"> </w:t>
      </w:r>
      <w:r>
        <w:rPr>
          <w:sz w:val="24"/>
        </w:rPr>
        <w:t>be</w:t>
      </w:r>
      <w:r>
        <w:rPr>
          <w:spacing w:val="-4"/>
          <w:sz w:val="24"/>
        </w:rPr>
        <w:t xml:space="preserve"> </w:t>
      </w:r>
      <w:r>
        <w:rPr>
          <w:sz w:val="24"/>
        </w:rPr>
        <w:t>controversial</w:t>
      </w:r>
      <w:r>
        <w:rPr>
          <w:spacing w:val="-2"/>
          <w:sz w:val="24"/>
        </w:rPr>
        <w:t xml:space="preserve"> </w:t>
      </w:r>
      <w:r>
        <w:rPr>
          <w:sz w:val="24"/>
        </w:rPr>
        <w:t>then</w:t>
      </w:r>
      <w:r>
        <w:rPr>
          <w:spacing w:val="-2"/>
          <w:sz w:val="24"/>
        </w:rPr>
        <w:t xml:space="preserve"> </w:t>
      </w:r>
      <w:r>
        <w:rPr>
          <w:sz w:val="24"/>
        </w:rPr>
        <w:t>don’t</w:t>
      </w:r>
      <w:r>
        <w:rPr>
          <w:spacing w:val="-3"/>
          <w:sz w:val="24"/>
        </w:rPr>
        <w:t xml:space="preserve"> </w:t>
      </w:r>
      <w:r>
        <w:rPr>
          <w:sz w:val="24"/>
        </w:rPr>
        <w:t xml:space="preserve">post </w:t>
      </w:r>
      <w:r>
        <w:rPr>
          <w:spacing w:val="-5"/>
          <w:sz w:val="24"/>
        </w:rPr>
        <w:t>it.</w:t>
      </w:r>
    </w:p>
    <w:p w14:paraId="2726470D" w14:textId="77777777" w:rsidR="00AF1A5F" w:rsidRDefault="00000000">
      <w:pPr>
        <w:pStyle w:val="ListParagraph"/>
        <w:numPr>
          <w:ilvl w:val="0"/>
          <w:numId w:val="1"/>
        </w:numPr>
        <w:tabs>
          <w:tab w:val="left" w:pos="341"/>
        </w:tabs>
        <w:ind w:left="103" w:right="701" w:firstLine="0"/>
        <w:rPr>
          <w:sz w:val="24"/>
        </w:rPr>
      </w:pPr>
      <w:r>
        <w:rPr>
          <w:sz w:val="24"/>
        </w:rPr>
        <w:t>Anything</w:t>
      </w:r>
      <w:r>
        <w:rPr>
          <w:spacing w:val="-4"/>
          <w:sz w:val="24"/>
        </w:rPr>
        <w:t xml:space="preserve"> </w:t>
      </w:r>
      <w:r>
        <w:rPr>
          <w:sz w:val="24"/>
        </w:rPr>
        <w:t>said</w:t>
      </w:r>
      <w:r>
        <w:rPr>
          <w:spacing w:val="-3"/>
          <w:sz w:val="24"/>
        </w:rPr>
        <w:t xml:space="preserve"> </w:t>
      </w:r>
      <w:r>
        <w:rPr>
          <w:sz w:val="24"/>
        </w:rPr>
        <w:t>online</w:t>
      </w:r>
      <w:r>
        <w:rPr>
          <w:spacing w:val="-2"/>
          <w:sz w:val="24"/>
        </w:rPr>
        <w:t xml:space="preserve"> </w:t>
      </w:r>
      <w:r>
        <w:rPr>
          <w:sz w:val="24"/>
        </w:rPr>
        <w:t>–</w:t>
      </w:r>
      <w:r>
        <w:rPr>
          <w:spacing w:val="-3"/>
          <w:sz w:val="24"/>
        </w:rPr>
        <w:t xml:space="preserve"> </w:t>
      </w:r>
      <w:r>
        <w:rPr>
          <w:sz w:val="24"/>
        </w:rPr>
        <w:t>whether</w:t>
      </w:r>
      <w:r>
        <w:rPr>
          <w:spacing w:val="-1"/>
          <w:sz w:val="24"/>
        </w:rPr>
        <w:t xml:space="preserve"> </w:t>
      </w:r>
      <w:r>
        <w:rPr>
          <w:sz w:val="24"/>
        </w:rPr>
        <w:t>good,</w:t>
      </w:r>
      <w:r>
        <w:rPr>
          <w:spacing w:val="-4"/>
          <w:sz w:val="24"/>
        </w:rPr>
        <w:t xml:space="preserve"> </w:t>
      </w:r>
      <w:r>
        <w:rPr>
          <w:sz w:val="24"/>
        </w:rPr>
        <w:t>bad</w:t>
      </w:r>
      <w:r>
        <w:rPr>
          <w:spacing w:val="-3"/>
          <w:sz w:val="24"/>
        </w:rPr>
        <w:t xml:space="preserve"> </w:t>
      </w:r>
      <w:r>
        <w:rPr>
          <w:sz w:val="24"/>
        </w:rPr>
        <w:t>or</w:t>
      </w:r>
      <w:r>
        <w:rPr>
          <w:spacing w:val="-3"/>
          <w:sz w:val="24"/>
        </w:rPr>
        <w:t xml:space="preserve"> </w:t>
      </w:r>
      <w:r>
        <w:rPr>
          <w:sz w:val="24"/>
        </w:rPr>
        <w:t>indifferent –</w:t>
      </w:r>
      <w:r>
        <w:rPr>
          <w:spacing w:val="-1"/>
          <w:sz w:val="24"/>
        </w:rPr>
        <w:t xml:space="preserve"> </w:t>
      </w:r>
      <w:r>
        <w:rPr>
          <w:sz w:val="24"/>
        </w:rPr>
        <w:t>reflects</w:t>
      </w:r>
      <w:r>
        <w:rPr>
          <w:spacing w:val="-4"/>
          <w:sz w:val="24"/>
        </w:rPr>
        <w:t xml:space="preserve"> </w:t>
      </w:r>
      <w:r>
        <w:rPr>
          <w:sz w:val="24"/>
        </w:rPr>
        <w:t>upon</w:t>
      </w:r>
      <w:r>
        <w:rPr>
          <w:spacing w:val="-5"/>
          <w:sz w:val="24"/>
        </w:rPr>
        <w:t xml:space="preserve"> </w:t>
      </w:r>
      <w:r>
        <w:rPr>
          <w:sz w:val="24"/>
        </w:rPr>
        <w:t>you</w:t>
      </w:r>
      <w:r>
        <w:rPr>
          <w:spacing w:val="-1"/>
          <w:sz w:val="24"/>
        </w:rPr>
        <w:t xml:space="preserve"> </w:t>
      </w:r>
      <w:r>
        <w:rPr>
          <w:sz w:val="24"/>
        </w:rPr>
        <w:t>and</w:t>
      </w:r>
      <w:r>
        <w:rPr>
          <w:spacing w:val="-3"/>
          <w:sz w:val="24"/>
        </w:rPr>
        <w:t xml:space="preserve"> </w:t>
      </w:r>
      <w:r>
        <w:rPr>
          <w:sz w:val="24"/>
        </w:rPr>
        <w:t>possibly</w:t>
      </w:r>
      <w:r>
        <w:rPr>
          <w:spacing w:val="-2"/>
          <w:sz w:val="24"/>
        </w:rPr>
        <w:t xml:space="preserve"> </w:t>
      </w:r>
      <w:r>
        <w:rPr>
          <w:sz w:val="24"/>
        </w:rPr>
        <w:t>your</w:t>
      </w:r>
      <w:r>
        <w:rPr>
          <w:spacing w:val="-1"/>
          <w:sz w:val="24"/>
        </w:rPr>
        <w:t xml:space="preserve"> </w:t>
      </w:r>
      <w:r>
        <w:rPr>
          <w:sz w:val="24"/>
        </w:rPr>
        <w:t>club</w:t>
      </w:r>
      <w:r>
        <w:rPr>
          <w:spacing w:val="-1"/>
          <w:sz w:val="24"/>
        </w:rPr>
        <w:t xml:space="preserve"> </w:t>
      </w:r>
      <w:r>
        <w:rPr>
          <w:sz w:val="24"/>
        </w:rPr>
        <w:t>and</w:t>
      </w:r>
      <w:r>
        <w:rPr>
          <w:spacing w:val="-3"/>
          <w:sz w:val="24"/>
        </w:rPr>
        <w:t xml:space="preserve"> </w:t>
      </w:r>
      <w:r>
        <w:rPr>
          <w:sz w:val="24"/>
        </w:rPr>
        <w:t>may impact upon the reputation and future association of both</w:t>
      </w:r>
    </w:p>
    <w:p w14:paraId="02807A32" w14:textId="77777777" w:rsidR="00AF1A5F" w:rsidRDefault="00000000">
      <w:pPr>
        <w:pStyle w:val="ListParagraph"/>
        <w:numPr>
          <w:ilvl w:val="0"/>
          <w:numId w:val="1"/>
        </w:numPr>
        <w:tabs>
          <w:tab w:val="left" w:pos="341"/>
        </w:tabs>
        <w:ind w:left="103" w:right="295" w:firstLine="0"/>
        <w:rPr>
          <w:sz w:val="24"/>
        </w:rPr>
      </w:pPr>
      <w:r>
        <w:rPr>
          <w:sz w:val="24"/>
        </w:rPr>
        <w:t>Any</w:t>
      </w:r>
      <w:r>
        <w:rPr>
          <w:spacing w:val="-3"/>
          <w:sz w:val="24"/>
        </w:rPr>
        <w:t xml:space="preserve"> </w:t>
      </w:r>
      <w:r>
        <w:rPr>
          <w:sz w:val="24"/>
        </w:rPr>
        <w:t>comment</w:t>
      </w:r>
      <w:r>
        <w:rPr>
          <w:spacing w:val="-2"/>
          <w:sz w:val="24"/>
        </w:rPr>
        <w:t xml:space="preserve"> </w:t>
      </w:r>
      <w:r>
        <w:rPr>
          <w:sz w:val="24"/>
        </w:rPr>
        <w:t>or</w:t>
      </w:r>
      <w:r>
        <w:rPr>
          <w:spacing w:val="-3"/>
          <w:sz w:val="24"/>
        </w:rPr>
        <w:t xml:space="preserve"> </w:t>
      </w:r>
      <w:r>
        <w:rPr>
          <w:sz w:val="24"/>
        </w:rPr>
        <w:t>photo</w:t>
      </w:r>
      <w:r>
        <w:rPr>
          <w:spacing w:val="-3"/>
          <w:sz w:val="24"/>
        </w:rPr>
        <w:t xml:space="preserve"> </w:t>
      </w:r>
      <w:r>
        <w:rPr>
          <w:sz w:val="24"/>
        </w:rPr>
        <w:t>you</w:t>
      </w:r>
      <w:r>
        <w:rPr>
          <w:spacing w:val="-3"/>
          <w:sz w:val="24"/>
        </w:rPr>
        <w:t xml:space="preserve"> </w:t>
      </w:r>
      <w:r>
        <w:rPr>
          <w:sz w:val="24"/>
        </w:rPr>
        <w:t>put</w:t>
      </w:r>
      <w:r>
        <w:rPr>
          <w:spacing w:val="-3"/>
          <w:sz w:val="24"/>
        </w:rPr>
        <w:t xml:space="preserve"> </w:t>
      </w:r>
      <w:r>
        <w:rPr>
          <w:sz w:val="24"/>
        </w:rPr>
        <w:t>out</w:t>
      </w:r>
      <w:r>
        <w:rPr>
          <w:spacing w:val="-2"/>
          <w:sz w:val="24"/>
        </w:rPr>
        <w:t xml:space="preserve"> </w:t>
      </w:r>
      <w:r>
        <w:rPr>
          <w:sz w:val="24"/>
        </w:rPr>
        <w:t>makes</w:t>
      </w:r>
      <w:r>
        <w:rPr>
          <w:spacing w:val="-2"/>
          <w:sz w:val="24"/>
        </w:rPr>
        <w:t xml:space="preserve"> </w:t>
      </w:r>
      <w:r>
        <w:rPr>
          <w:sz w:val="24"/>
        </w:rPr>
        <w:t>an</w:t>
      </w:r>
      <w:r>
        <w:rPr>
          <w:spacing w:val="-2"/>
          <w:sz w:val="24"/>
        </w:rPr>
        <w:t xml:space="preserve"> </w:t>
      </w:r>
      <w:r>
        <w:rPr>
          <w:sz w:val="24"/>
        </w:rPr>
        <w:t>indelible</w:t>
      </w:r>
      <w:r>
        <w:rPr>
          <w:spacing w:val="-2"/>
          <w:sz w:val="24"/>
        </w:rPr>
        <w:t xml:space="preserve"> </w:t>
      </w:r>
      <w:r>
        <w:rPr>
          <w:sz w:val="24"/>
        </w:rPr>
        <w:t>impression</w:t>
      </w:r>
      <w:r>
        <w:rPr>
          <w:spacing w:val="-3"/>
          <w:sz w:val="24"/>
        </w:rPr>
        <w:t xml:space="preserve"> </w:t>
      </w:r>
      <w:r>
        <w:rPr>
          <w:sz w:val="24"/>
        </w:rPr>
        <w:t>online –</w:t>
      </w:r>
      <w:r>
        <w:rPr>
          <w:spacing w:val="-2"/>
          <w:sz w:val="24"/>
        </w:rPr>
        <w:t xml:space="preserve"> </w:t>
      </w:r>
      <w:r>
        <w:rPr>
          <w:sz w:val="24"/>
        </w:rPr>
        <w:t>you</w:t>
      </w:r>
      <w:r>
        <w:rPr>
          <w:spacing w:val="-2"/>
          <w:sz w:val="24"/>
        </w:rPr>
        <w:t xml:space="preserve"> </w:t>
      </w:r>
      <w:r>
        <w:rPr>
          <w:sz w:val="24"/>
        </w:rPr>
        <w:t>might</w:t>
      </w:r>
      <w:r>
        <w:rPr>
          <w:spacing w:val="-3"/>
          <w:sz w:val="24"/>
        </w:rPr>
        <w:t xml:space="preserve"> </w:t>
      </w:r>
      <w:r>
        <w:rPr>
          <w:sz w:val="24"/>
        </w:rPr>
        <w:t>think</w:t>
      </w:r>
      <w:r>
        <w:rPr>
          <w:spacing w:val="-3"/>
          <w:sz w:val="24"/>
        </w:rPr>
        <w:t xml:space="preserve"> </w:t>
      </w:r>
      <w:r>
        <w:rPr>
          <w:sz w:val="24"/>
        </w:rPr>
        <w:t>you</w:t>
      </w:r>
      <w:r>
        <w:rPr>
          <w:spacing w:val="-5"/>
          <w:sz w:val="24"/>
        </w:rPr>
        <w:t xml:space="preserve"> </w:t>
      </w:r>
      <w:r>
        <w:rPr>
          <w:sz w:val="24"/>
        </w:rPr>
        <w:t>have</w:t>
      </w:r>
      <w:r>
        <w:rPr>
          <w:spacing w:val="-3"/>
          <w:sz w:val="24"/>
        </w:rPr>
        <w:t xml:space="preserve"> </w:t>
      </w:r>
      <w:r>
        <w:rPr>
          <w:sz w:val="24"/>
        </w:rPr>
        <w:t>deleted</w:t>
      </w:r>
      <w:r>
        <w:rPr>
          <w:spacing w:val="-3"/>
          <w:sz w:val="24"/>
        </w:rPr>
        <w:t xml:space="preserve"> </w:t>
      </w:r>
      <w:r>
        <w:rPr>
          <w:sz w:val="24"/>
        </w:rPr>
        <w:t>it, but it will be recorded and remain accessible.</w:t>
      </w:r>
    </w:p>
    <w:p w14:paraId="15DC73AF" w14:textId="77777777" w:rsidR="00AF1A5F" w:rsidRDefault="00000000">
      <w:pPr>
        <w:pStyle w:val="BodyText"/>
      </w:pPr>
      <w:r>
        <w:t>Finally,</w:t>
      </w:r>
      <w:r>
        <w:rPr>
          <w:spacing w:val="-2"/>
        </w:rPr>
        <w:t xml:space="preserve"> </w:t>
      </w:r>
      <w:r>
        <w:t>Social</w:t>
      </w:r>
      <w:r>
        <w:rPr>
          <w:spacing w:val="-3"/>
        </w:rPr>
        <w:t xml:space="preserve"> </w:t>
      </w:r>
      <w:r>
        <w:t>Media can</w:t>
      </w:r>
      <w:r>
        <w:rPr>
          <w:spacing w:val="-2"/>
        </w:rPr>
        <w:t xml:space="preserve"> </w:t>
      </w:r>
      <w:r>
        <w:t>be a</w:t>
      </w:r>
      <w:r>
        <w:rPr>
          <w:spacing w:val="-3"/>
        </w:rPr>
        <w:t xml:space="preserve"> </w:t>
      </w:r>
      <w:r>
        <w:t>great</w:t>
      </w:r>
      <w:r>
        <w:rPr>
          <w:spacing w:val="-2"/>
        </w:rPr>
        <w:t xml:space="preserve"> </w:t>
      </w:r>
      <w:r>
        <w:t>way</w:t>
      </w:r>
      <w:r>
        <w:rPr>
          <w:spacing w:val="-4"/>
        </w:rPr>
        <w:t xml:space="preserve"> </w:t>
      </w:r>
      <w:r>
        <w:t>to</w:t>
      </w:r>
      <w:r>
        <w:rPr>
          <w:spacing w:val="-3"/>
        </w:rPr>
        <w:t xml:space="preserve"> </w:t>
      </w:r>
      <w:r>
        <w:t>keep</w:t>
      </w:r>
      <w:r>
        <w:rPr>
          <w:spacing w:val="-2"/>
        </w:rPr>
        <w:t xml:space="preserve"> </w:t>
      </w:r>
      <w:r>
        <w:t>in</w:t>
      </w:r>
      <w:r>
        <w:rPr>
          <w:spacing w:val="-1"/>
        </w:rPr>
        <w:t xml:space="preserve"> </w:t>
      </w:r>
      <w:r>
        <w:t>touch</w:t>
      </w:r>
      <w:r>
        <w:rPr>
          <w:spacing w:val="-2"/>
        </w:rPr>
        <w:t xml:space="preserve"> </w:t>
      </w:r>
      <w:r>
        <w:t>with</w:t>
      </w:r>
      <w:r>
        <w:rPr>
          <w:spacing w:val="-2"/>
        </w:rPr>
        <w:t xml:space="preserve"> </w:t>
      </w:r>
      <w:r>
        <w:t>fans,</w:t>
      </w:r>
      <w:r>
        <w:rPr>
          <w:spacing w:val="-3"/>
        </w:rPr>
        <w:t xml:space="preserve"> </w:t>
      </w:r>
      <w:r>
        <w:t>fellow</w:t>
      </w:r>
      <w:r>
        <w:rPr>
          <w:spacing w:val="-1"/>
        </w:rPr>
        <w:t xml:space="preserve"> </w:t>
      </w:r>
      <w:r>
        <w:t>players</w:t>
      </w:r>
      <w:r>
        <w:rPr>
          <w:spacing w:val="-1"/>
        </w:rPr>
        <w:t xml:space="preserve"> </w:t>
      </w:r>
      <w:r>
        <w:t>and</w:t>
      </w:r>
      <w:r>
        <w:rPr>
          <w:spacing w:val="-2"/>
        </w:rPr>
        <w:t xml:space="preserve"> </w:t>
      </w:r>
      <w:r>
        <w:t>friends</w:t>
      </w:r>
      <w:r>
        <w:rPr>
          <w:spacing w:val="-3"/>
        </w:rPr>
        <w:t xml:space="preserve"> </w:t>
      </w:r>
      <w:r>
        <w:t>and</w:t>
      </w:r>
      <w:r>
        <w:rPr>
          <w:spacing w:val="-2"/>
        </w:rPr>
        <w:t xml:space="preserve"> </w:t>
      </w:r>
      <w:r>
        <w:t>to raise</w:t>
      </w:r>
      <w:r>
        <w:rPr>
          <w:spacing w:val="-2"/>
        </w:rPr>
        <w:t xml:space="preserve"> </w:t>
      </w:r>
      <w:r>
        <w:t>the</w:t>
      </w:r>
      <w:r>
        <w:rPr>
          <w:spacing w:val="1"/>
        </w:rPr>
        <w:t xml:space="preserve"> </w:t>
      </w:r>
      <w:r>
        <w:rPr>
          <w:spacing w:val="-2"/>
        </w:rPr>
        <w:t>club’s</w:t>
      </w:r>
    </w:p>
    <w:p w14:paraId="454EB7CC" w14:textId="77777777" w:rsidR="00AF1A5F" w:rsidRDefault="00000000">
      <w:pPr>
        <w:pStyle w:val="BodyText"/>
        <w:spacing w:before="2"/>
      </w:pPr>
      <w:r>
        <w:rPr>
          <w:spacing w:val="-2"/>
        </w:rPr>
        <w:t>profile</w:t>
      </w:r>
    </w:p>
    <w:p w14:paraId="77EDF8EE" w14:textId="77777777" w:rsidR="00AF1A5F" w:rsidRDefault="00AF1A5F">
      <w:pPr>
        <w:pStyle w:val="BodyText"/>
        <w:spacing w:before="11"/>
        <w:ind w:left="0"/>
        <w:rPr>
          <w:sz w:val="27"/>
        </w:rPr>
      </w:pPr>
    </w:p>
    <w:p w14:paraId="7F73AAE8" w14:textId="786E33DB" w:rsidR="00AF1A5F" w:rsidRDefault="00000000">
      <w:pPr>
        <w:ind w:left="103"/>
        <w:rPr>
          <w:rFonts w:ascii="Calibri Light"/>
          <w:sz w:val="28"/>
        </w:rPr>
      </w:pPr>
      <w:r>
        <w:rPr>
          <w:rFonts w:ascii="Arial"/>
          <w:sz w:val="28"/>
        </w:rPr>
        <w:t>Reviewed</w:t>
      </w:r>
      <w:r>
        <w:rPr>
          <w:rFonts w:ascii="Arial"/>
          <w:spacing w:val="-9"/>
          <w:sz w:val="28"/>
        </w:rPr>
        <w:t xml:space="preserve"> </w:t>
      </w:r>
      <w:r w:rsidR="00803FF5">
        <w:rPr>
          <w:rFonts w:ascii="Ink Free"/>
          <w:sz w:val="28"/>
        </w:rPr>
        <w:t>Robert Dick, 17/10/2024</w:t>
      </w:r>
    </w:p>
    <w:sectPr w:rsidR="00AF1A5F">
      <w:type w:val="continuous"/>
      <w:pgSz w:w="11910" w:h="16840"/>
      <w:pgMar w:top="520" w:right="2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altName w:val="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14143"/>
    <w:multiLevelType w:val="hybridMultilevel"/>
    <w:tmpl w:val="EECE1768"/>
    <w:lvl w:ilvl="0" w:tplc="71543336">
      <w:start w:val="1"/>
      <w:numFmt w:val="decimal"/>
      <w:lvlText w:val="%1."/>
      <w:lvlJc w:val="left"/>
      <w:pPr>
        <w:ind w:left="340" w:hanging="238"/>
        <w:jc w:val="left"/>
      </w:pPr>
      <w:rPr>
        <w:rFonts w:ascii="Calibri" w:eastAsia="Calibri" w:hAnsi="Calibri" w:cs="Calibri" w:hint="default"/>
        <w:b w:val="0"/>
        <w:bCs w:val="0"/>
        <w:i w:val="0"/>
        <w:iCs w:val="0"/>
        <w:w w:val="100"/>
        <w:sz w:val="24"/>
        <w:szCs w:val="24"/>
        <w:lang w:val="en-US" w:eastAsia="en-US" w:bidi="ar-SA"/>
      </w:rPr>
    </w:lvl>
    <w:lvl w:ilvl="1" w:tplc="282EFABA">
      <w:numFmt w:val="bullet"/>
      <w:lvlText w:val="•"/>
      <w:lvlJc w:val="left"/>
      <w:pPr>
        <w:ind w:left="1456" w:hanging="238"/>
      </w:pPr>
      <w:rPr>
        <w:rFonts w:hint="default"/>
        <w:lang w:val="en-US" w:eastAsia="en-US" w:bidi="ar-SA"/>
      </w:rPr>
    </w:lvl>
    <w:lvl w:ilvl="2" w:tplc="3A4E456E">
      <w:numFmt w:val="bullet"/>
      <w:lvlText w:val="•"/>
      <w:lvlJc w:val="left"/>
      <w:pPr>
        <w:ind w:left="2573" w:hanging="238"/>
      </w:pPr>
      <w:rPr>
        <w:rFonts w:hint="default"/>
        <w:lang w:val="en-US" w:eastAsia="en-US" w:bidi="ar-SA"/>
      </w:rPr>
    </w:lvl>
    <w:lvl w:ilvl="3" w:tplc="11FA0C14">
      <w:numFmt w:val="bullet"/>
      <w:lvlText w:val="•"/>
      <w:lvlJc w:val="left"/>
      <w:pPr>
        <w:ind w:left="3689" w:hanging="238"/>
      </w:pPr>
      <w:rPr>
        <w:rFonts w:hint="default"/>
        <w:lang w:val="en-US" w:eastAsia="en-US" w:bidi="ar-SA"/>
      </w:rPr>
    </w:lvl>
    <w:lvl w:ilvl="4" w:tplc="AABEDCAE">
      <w:numFmt w:val="bullet"/>
      <w:lvlText w:val="•"/>
      <w:lvlJc w:val="left"/>
      <w:pPr>
        <w:ind w:left="4806" w:hanging="238"/>
      </w:pPr>
      <w:rPr>
        <w:rFonts w:hint="default"/>
        <w:lang w:val="en-US" w:eastAsia="en-US" w:bidi="ar-SA"/>
      </w:rPr>
    </w:lvl>
    <w:lvl w:ilvl="5" w:tplc="84C04046">
      <w:numFmt w:val="bullet"/>
      <w:lvlText w:val="•"/>
      <w:lvlJc w:val="left"/>
      <w:pPr>
        <w:ind w:left="5923" w:hanging="238"/>
      </w:pPr>
      <w:rPr>
        <w:rFonts w:hint="default"/>
        <w:lang w:val="en-US" w:eastAsia="en-US" w:bidi="ar-SA"/>
      </w:rPr>
    </w:lvl>
    <w:lvl w:ilvl="6" w:tplc="1A92C97C">
      <w:numFmt w:val="bullet"/>
      <w:lvlText w:val="•"/>
      <w:lvlJc w:val="left"/>
      <w:pPr>
        <w:ind w:left="7039" w:hanging="238"/>
      </w:pPr>
      <w:rPr>
        <w:rFonts w:hint="default"/>
        <w:lang w:val="en-US" w:eastAsia="en-US" w:bidi="ar-SA"/>
      </w:rPr>
    </w:lvl>
    <w:lvl w:ilvl="7" w:tplc="4296F69E">
      <w:numFmt w:val="bullet"/>
      <w:lvlText w:val="•"/>
      <w:lvlJc w:val="left"/>
      <w:pPr>
        <w:ind w:left="8156" w:hanging="238"/>
      </w:pPr>
      <w:rPr>
        <w:rFonts w:hint="default"/>
        <w:lang w:val="en-US" w:eastAsia="en-US" w:bidi="ar-SA"/>
      </w:rPr>
    </w:lvl>
    <w:lvl w:ilvl="8" w:tplc="ACC23AB0">
      <w:numFmt w:val="bullet"/>
      <w:lvlText w:val="•"/>
      <w:lvlJc w:val="left"/>
      <w:pPr>
        <w:ind w:left="9273" w:hanging="238"/>
      </w:pPr>
      <w:rPr>
        <w:rFonts w:hint="default"/>
        <w:lang w:val="en-US" w:eastAsia="en-US" w:bidi="ar-SA"/>
      </w:rPr>
    </w:lvl>
  </w:abstractNum>
  <w:num w:numId="1" w16cid:durableId="199401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F1A5F"/>
    <w:rsid w:val="00803FF5"/>
    <w:rsid w:val="0088015A"/>
    <w:rsid w:val="00AF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2A10"/>
  <w15:docId w15:val="{35D48CC3-18DC-4A59-BBDD-E81D03DE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4"/>
      <w:szCs w:val="24"/>
    </w:rPr>
  </w:style>
  <w:style w:type="paragraph" w:styleId="Title">
    <w:name w:val="Title"/>
    <w:basedOn w:val="Normal"/>
    <w:uiPriority w:val="10"/>
    <w:qFormat/>
    <w:pPr>
      <w:spacing w:before="44"/>
      <w:ind w:left="4192" w:right="4154"/>
      <w:jc w:val="center"/>
    </w:pPr>
    <w:rPr>
      <w:b/>
      <w:bCs/>
      <w:sz w:val="28"/>
      <w:szCs w:val="28"/>
      <w:u w:val="single" w:color="000000"/>
    </w:rPr>
  </w:style>
  <w:style w:type="paragraph" w:styleId="ListParagraph">
    <w:name w:val="List Paragraph"/>
    <w:basedOn w:val="Normal"/>
    <w:uiPriority w:val="1"/>
    <w:qFormat/>
    <w:pPr>
      <w:ind w:left="340" w:hanging="2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KELTY HEARTS JUNIOR FOOTBALL CLUB</dc:title>
  <dc:creator>SmartMaster</dc:creator>
  <cp:lastModifiedBy>Scott Niven</cp:lastModifiedBy>
  <cp:revision>3</cp:revision>
  <dcterms:created xsi:type="dcterms:W3CDTF">2024-07-17T14:35:00Z</dcterms:created>
  <dcterms:modified xsi:type="dcterms:W3CDTF">2024-10-25T18:33:00Z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for Office 365</vt:lpwstr>
  </property>
  <property fmtid="{D5CDD505-2E9C-101B-9397-08002B2CF9AE}" pid="4" name="LastSaved">
    <vt:filetime>2024-07-17T00:00:00Z</vt:filetime>
  </property>
</Properties>
</file>